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Audit des processus avant un projet SIRH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permet de documenter la situation de départ avant toute consultation. Elle recense les outils, les responsabilités, les volumes, les irritants et les indicateurs qui serviront à définir le périmètre puis à mesurer les résultats du projet.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Informations de cadrage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Entreprise et périmètre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de l audit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Sponsor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Effectif concerné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Entités et établissements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validation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Inventaire des systèmes et des données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Application ou fichier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Usage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Propriétaire</w:t>
            </w: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Données détenues</w:t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Interface ou export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Cartographie des processus</w:t>
      </w:r>
    </w:p>
    <w:p>
      <w:pPr>
        <w:spacing w:after="140" w:line="264" w:lineRule="auto"/>
      </w:pPr>
      <w:r>
        <w:rPr>
          <w:rFonts w:ascii="Arial" w:hAnsi="Arial"/>
          <w:sz w:val="21"/>
        </w:rPr>
        <w:t>Compléter une ligne par processus et non par application. Décrire la pratique réelle, y compris les fichiers parallèles et les interventions manuelles.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rPr>
          <w:tblHeader w:val="true"/>
          <w:cantSplit/>
        </w:trPr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Processus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Outils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Volume mensuel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Étapes manuelles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Irritant principal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Indicateur de départ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Dossier collaborateur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Paie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Temps et absences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Recrutement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Onboarding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Formation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Performance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Rémunération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Reporting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Départs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Analyse détaillée des processus prioritaires</w:t>
      </w:r>
    </w:p>
    <w:p>
      <w:pPr>
        <w:pStyle w:val="Heading2"/>
        <w:keepNext/>
        <w:spacing w:before="280" w:after="140"/>
      </w:pPr>
      <w:r>
        <w:rPr>
          <w:rFonts w:ascii="Arial" w:hAnsi="Arial"/>
          <w:b/>
          <w:color w:val="000000"/>
        </w:rPr>
        <w:t>Processus prioritaire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Nom et propriétaire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Déclencheur et résultat attendu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Étapes et validations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Règles et exceptions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Données d entrée et de sortie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Contrôles et preuves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Problèmes observés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Processus cible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2"/>
        <w:keepNext/>
        <w:spacing w:before="280" w:after="140"/>
      </w:pPr>
      <w:r>
        <w:rPr>
          <w:rFonts w:ascii="Arial" w:hAnsi="Arial"/>
          <w:b/>
          <w:color w:val="000000"/>
        </w:rPr>
        <w:t>Processus prioritaire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Nom et propriétaire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Déclencheur et résultat attendu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Étapes et validations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Règles et exceptions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Données d entrée et de sortie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Contrôles et preuves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Problèmes observés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Processus cible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2"/>
        <w:keepNext/>
        <w:spacing w:before="280" w:after="140"/>
      </w:pPr>
      <w:r>
        <w:rPr>
          <w:rFonts w:ascii="Arial" w:hAnsi="Arial"/>
          <w:b/>
          <w:color w:val="000000"/>
        </w:rPr>
        <w:t>Processus prioritaire 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Nom et propriétaire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Déclencheur et résultat attendu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Étapes et validations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Règles et exceptions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Données d entrée et de sortie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Contrôles et preuves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Problèmes observés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Processus cible</w:t>
            </w:r>
          </w:p>
        </w:tc>
        <w:tc>
          <w:tcPr>
            <w:tcW w:type="dxa" w:w="72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Indicateurs de référence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Indicateur</w:t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Définition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Valeur actuelle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Cible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Source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Délai de clôture de paie</w:t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Bulletins corrigés</w:t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Demandes RH en attente</w:t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Délai de validation des absences</w:t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Taux de dossiers complets</w:t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Temps de production du reporting</w:t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Taux d utilisation du portail</w:t>
            </w:r>
          </w:p>
        </w:tc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Décision de cadrage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Périmètre de la première phase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Processus exclus ou reportés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Données à nettoyer avant migration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Risques principaux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Validation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DRH :                         DSI :                         Sponsor :</w:t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