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Grille de sélection et de validation d’un assessment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permet de comparer les solutions, d’exiger des preuves psychométriques et de tester la passation avant d’utiliser un score dans une décision de recrutement.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Poste et population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Compétence évaluée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 concernée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Éditeurs comparés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Propriétaire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Référent métier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données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Preuves de qualité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Exigence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Réponse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Risque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Analyse du poste documentée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Contenu représentatif du travail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Fidélité démontrée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Validité démontrée pour l’usage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Population de référence pertinente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Seuil justifié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Limites expliquées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Rapport interprétable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Équité et expérience candidat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Exigence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Réponse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Risque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Langues nécessaires disponibles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Compatibilité mobile et faible débit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Accessibilité testée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Aménagements possibles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Durée annoncée et raisonnable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Entraînement disponible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Assistance technique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Écarts entre populations contrôlés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Données sécurité et intégration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Exigence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Réponse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Risque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Information candidat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Formalités CNDP applicables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Données minimisées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Proctoring proportionné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Aucune biométrie non justifiée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Hébergement et transferts documentés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Habilitations par rôle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Purge testée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Intégration ATS sécurisée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Réversibilité prévue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Solution retenue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Usage autorisé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Poids dans la 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Réserves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validation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RH :       Métier :       Données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